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B93421">
        <w:rPr>
          <w:szCs w:val="28"/>
        </w:rPr>
        <w:t>2017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B93421">
        <w:rPr>
          <w:szCs w:val="28"/>
        </w:rPr>
        <w:t>2017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B93421">
        <w:rPr>
          <w:szCs w:val="28"/>
        </w:rPr>
        <w:t>2017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</w:t>
      </w:r>
      <w:r w:rsidR="005D5252">
        <w:rPr>
          <w:szCs w:val="28"/>
        </w:rPr>
        <w:t>О.В. Кузнецова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586667" w:rsidRPr="00AB3C6C">
        <w:rPr>
          <w:bCs/>
          <w:szCs w:val="28"/>
        </w:rPr>
        <w:t xml:space="preserve"> </w:t>
      </w:r>
      <w:proofErr w:type="spellStart"/>
      <w:r w:rsidR="00771BCC" w:rsidRPr="00AB3C6C">
        <w:rPr>
          <w:bCs/>
          <w:szCs w:val="28"/>
        </w:rPr>
        <w:t>Рамешковского</w:t>
      </w:r>
      <w:proofErr w:type="spellEnd"/>
      <w:r w:rsidR="00771BCC" w:rsidRPr="00AB3C6C">
        <w:rPr>
          <w:bCs/>
          <w:szCs w:val="28"/>
        </w:rPr>
        <w:t xml:space="preserve">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B93421">
        <w:rPr>
          <w:bCs/>
          <w:szCs w:val="28"/>
        </w:rPr>
        <w:t>2017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793A04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CE4E1D">
              <w:t xml:space="preserve"> </w:t>
            </w:r>
            <w:proofErr w:type="spellStart"/>
            <w:r w:rsidR="005D5252" w:rsidRPr="005D5252">
              <w:rPr>
                <w:sz w:val="22"/>
              </w:rPr>
              <w:t>Ильгощи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B93421">
              <w:rPr>
                <w:sz w:val="22"/>
              </w:rPr>
              <w:t>2017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8616EA" w:rsidRDefault="00531D5D" w:rsidP="00586667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</w:t>
      </w:r>
      <w:r w:rsidR="000C2C5D">
        <w:rPr>
          <w:szCs w:val="28"/>
        </w:rPr>
        <w:t xml:space="preserve">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   </w:t>
      </w:r>
      <w:r w:rsidR="005D5252">
        <w:rPr>
          <w:szCs w:val="28"/>
        </w:rPr>
        <w:t>О.В. Кузнецова</w:t>
      </w: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CE4E1D" w:rsidRPr="00D109D0">
        <w:rPr>
          <w:bCs/>
          <w:szCs w:val="28"/>
        </w:rPr>
        <w:t xml:space="preserve"> </w:t>
      </w:r>
      <w:r w:rsidRPr="00D109D0">
        <w:rPr>
          <w:bCs/>
          <w:szCs w:val="28"/>
        </w:rPr>
        <w:t xml:space="preserve">за </w:t>
      </w:r>
      <w:r w:rsidR="00B93421">
        <w:rPr>
          <w:bCs/>
          <w:szCs w:val="28"/>
        </w:rPr>
        <w:t>2017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5D5252" w:rsidRPr="005D5252">
        <w:rPr>
          <w:sz w:val="24"/>
          <w:szCs w:val="24"/>
        </w:rPr>
        <w:t>Ильгощи</w:t>
      </w:r>
      <w:proofErr w:type="spellEnd"/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531D5D" w:rsidP="00CE4E1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   </w:t>
      </w:r>
      <w:r w:rsidR="000C2C5D">
        <w:rPr>
          <w:szCs w:val="28"/>
        </w:rPr>
        <w:t xml:space="preserve">          </w:t>
      </w:r>
      <w:r>
        <w:rPr>
          <w:szCs w:val="28"/>
        </w:rPr>
        <w:t xml:space="preserve">    </w:t>
      </w:r>
      <w:r w:rsidR="008B19A2">
        <w:rPr>
          <w:szCs w:val="28"/>
        </w:rPr>
        <w:t xml:space="preserve"> </w:t>
      </w:r>
      <w:r w:rsidR="005D5252">
        <w:rPr>
          <w:szCs w:val="28"/>
        </w:rPr>
        <w:t>О.В. Кузнецова</w:t>
      </w: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23343B" w:rsidRPr="00D109D0" w:rsidRDefault="002B413B" w:rsidP="00CE4E1D">
      <w:pPr>
        <w:jc w:val="center"/>
      </w:pPr>
      <w:r w:rsidRPr="00D109D0"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B93421">
        <w:t>2017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</w:t>
      </w:r>
      <w:r w:rsidR="000C2C5D">
        <w:rPr>
          <w:szCs w:val="28"/>
        </w:rPr>
        <w:t xml:space="preserve">            </w:t>
      </w:r>
      <w:r>
        <w:rPr>
          <w:szCs w:val="28"/>
        </w:rPr>
        <w:t xml:space="preserve">          </w:t>
      </w:r>
      <w:r w:rsidR="005D5252">
        <w:rPr>
          <w:szCs w:val="28"/>
        </w:rPr>
        <w:t>О.В. Кузнецова</w:t>
      </w:r>
    </w:p>
    <w:p w:rsidR="00531D5D" w:rsidRDefault="00531D5D" w:rsidP="00531D5D"/>
    <w:p w:rsidR="00531D5D" w:rsidRDefault="00531D5D" w:rsidP="00531D5D"/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B93421">
        <w:rPr>
          <w:szCs w:val="28"/>
        </w:rPr>
        <w:t>2017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proofErr w:type="spellStart"/>
            <w:r w:rsidR="005D5252" w:rsidRPr="005D5252">
              <w:rPr>
                <w:sz w:val="24"/>
                <w:szCs w:val="24"/>
              </w:rPr>
              <w:t>Ильгощи</w:t>
            </w:r>
            <w:proofErr w:type="spellEnd"/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5E48C5" w:rsidP="00CE4E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09D0" w:rsidRDefault="00D109D0" w:rsidP="00D109D0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  </w:t>
      </w:r>
      <w:r w:rsidR="000C2C5D">
        <w:rPr>
          <w:szCs w:val="28"/>
        </w:rPr>
        <w:t xml:space="preserve">           </w:t>
      </w:r>
      <w:r>
        <w:rPr>
          <w:szCs w:val="28"/>
        </w:rPr>
        <w:t xml:space="preserve"> </w:t>
      </w:r>
      <w:r w:rsidR="005D5252">
        <w:rPr>
          <w:szCs w:val="28"/>
        </w:rPr>
        <w:t xml:space="preserve">     </w:t>
      </w:r>
      <w:r>
        <w:rPr>
          <w:szCs w:val="28"/>
        </w:rPr>
        <w:t xml:space="preserve"> </w:t>
      </w:r>
      <w:r w:rsidR="005D5252">
        <w:rPr>
          <w:szCs w:val="28"/>
        </w:rPr>
        <w:t>О</w:t>
      </w:r>
      <w:r>
        <w:rPr>
          <w:szCs w:val="28"/>
        </w:rPr>
        <w:t>.</w:t>
      </w:r>
      <w:r w:rsidR="00B57F21">
        <w:rPr>
          <w:szCs w:val="28"/>
        </w:rPr>
        <w:t>В.</w:t>
      </w:r>
      <w:r w:rsidR="005D5252">
        <w:rPr>
          <w:szCs w:val="28"/>
        </w:rPr>
        <w:t xml:space="preserve"> Кузнец</w:t>
      </w:r>
      <w:r w:rsidR="00B57F21">
        <w:rPr>
          <w:szCs w:val="28"/>
        </w:rPr>
        <w:t>ов</w:t>
      </w:r>
      <w:r w:rsidR="005D5252">
        <w:rPr>
          <w:szCs w:val="28"/>
        </w:rPr>
        <w:t>а</w:t>
      </w:r>
    </w:p>
    <w:p w:rsidR="00031D24" w:rsidRPr="00F15E30" w:rsidRDefault="00031D24" w:rsidP="00D109D0">
      <w:pPr>
        <w:rPr>
          <w:szCs w:val="28"/>
        </w:rPr>
      </w:pPr>
    </w:p>
    <w:p w:rsidR="003062A6" w:rsidRPr="003062A6" w:rsidRDefault="003062A6" w:rsidP="003062A6"/>
    <w:p w:rsidR="004A4EA1" w:rsidRDefault="004A4EA1" w:rsidP="004A4EA1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Ильгощи</w:t>
      </w:r>
      <w:proofErr w:type="spellEnd"/>
      <w:r>
        <w:rPr>
          <w:szCs w:val="28"/>
        </w:rPr>
        <w:t xml:space="preserve"> </w:t>
      </w:r>
      <w:proofErr w:type="spellStart"/>
      <w:r>
        <w:rPr>
          <w:bCs/>
          <w:szCs w:val="28"/>
        </w:rPr>
        <w:t>Рамешковского</w:t>
      </w:r>
      <w:proofErr w:type="spellEnd"/>
      <w:r>
        <w:rPr>
          <w:bCs/>
          <w:szCs w:val="28"/>
        </w:rPr>
        <w:t xml:space="preserve"> района за </w:t>
      </w:r>
      <w:r w:rsidR="00B93421">
        <w:rPr>
          <w:bCs/>
          <w:szCs w:val="28"/>
        </w:rPr>
        <w:t>2017</w:t>
      </w:r>
      <w:r>
        <w:rPr>
          <w:bCs/>
          <w:szCs w:val="28"/>
        </w:rPr>
        <w:t xml:space="preserve"> год</w:t>
      </w:r>
    </w:p>
    <w:p w:rsidR="004A4EA1" w:rsidRDefault="004A4EA1" w:rsidP="004A4EA1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4A4EA1" w:rsidTr="004A4EA1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4A4EA1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A1" w:rsidRDefault="004A4EA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B93421">
              <w:rPr>
                <w:sz w:val="22"/>
              </w:rPr>
              <w:t>2017</w:t>
            </w:r>
            <w:r>
              <w:rPr>
                <w:sz w:val="22"/>
              </w:rPr>
              <w:t xml:space="preserve"> год</w:t>
            </w:r>
          </w:p>
          <w:p w:rsidR="004A4EA1" w:rsidRDefault="004A4EA1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4A4EA1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EA1" w:rsidRDefault="004A4EA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EA1" w:rsidRDefault="004A4EA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4A4EA1" w:rsidTr="004A4EA1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4A4EA1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B934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366439,39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B934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301086,00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B934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65353,39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B934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82,2</w:t>
            </w:r>
          </w:p>
        </w:tc>
      </w:tr>
    </w:tbl>
    <w:p w:rsidR="007A1AE1" w:rsidRDefault="007A1AE1" w:rsidP="003062A6"/>
    <w:p w:rsidR="004A4EA1" w:rsidRDefault="004A4EA1" w:rsidP="004A4EA1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                    О.В. Кузнецова</w:t>
      </w:r>
    </w:p>
    <w:p w:rsidR="004A4EA1" w:rsidRPr="003062A6" w:rsidRDefault="004A4EA1" w:rsidP="003062A6"/>
    <w:sectPr w:rsidR="004A4EA1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31D24"/>
    <w:rsid w:val="00040D59"/>
    <w:rsid w:val="0005073B"/>
    <w:rsid w:val="0006468E"/>
    <w:rsid w:val="00066CAD"/>
    <w:rsid w:val="000C2C5D"/>
    <w:rsid w:val="001B6102"/>
    <w:rsid w:val="001E19F4"/>
    <w:rsid w:val="0023343B"/>
    <w:rsid w:val="002803DE"/>
    <w:rsid w:val="002959A0"/>
    <w:rsid w:val="002B413B"/>
    <w:rsid w:val="0030235A"/>
    <w:rsid w:val="003062A6"/>
    <w:rsid w:val="00366C90"/>
    <w:rsid w:val="00397AC7"/>
    <w:rsid w:val="004169C7"/>
    <w:rsid w:val="00427940"/>
    <w:rsid w:val="004A4EA1"/>
    <w:rsid w:val="004C08A1"/>
    <w:rsid w:val="004F3A3C"/>
    <w:rsid w:val="005020B0"/>
    <w:rsid w:val="00531D5D"/>
    <w:rsid w:val="00532CF0"/>
    <w:rsid w:val="00586667"/>
    <w:rsid w:val="005D0612"/>
    <w:rsid w:val="005D5252"/>
    <w:rsid w:val="005E48C5"/>
    <w:rsid w:val="005F404F"/>
    <w:rsid w:val="00603E4C"/>
    <w:rsid w:val="006C0A73"/>
    <w:rsid w:val="00771BCC"/>
    <w:rsid w:val="00793A04"/>
    <w:rsid w:val="007A1AE1"/>
    <w:rsid w:val="008616EA"/>
    <w:rsid w:val="008B19A2"/>
    <w:rsid w:val="0091680E"/>
    <w:rsid w:val="0092171E"/>
    <w:rsid w:val="0098738D"/>
    <w:rsid w:val="00AB275B"/>
    <w:rsid w:val="00AB3C6C"/>
    <w:rsid w:val="00B37E1B"/>
    <w:rsid w:val="00B57F21"/>
    <w:rsid w:val="00B93421"/>
    <w:rsid w:val="00BC4631"/>
    <w:rsid w:val="00BE1D70"/>
    <w:rsid w:val="00C54F67"/>
    <w:rsid w:val="00CE4E1D"/>
    <w:rsid w:val="00D109D0"/>
    <w:rsid w:val="00D2023D"/>
    <w:rsid w:val="00D70807"/>
    <w:rsid w:val="00E930C3"/>
    <w:rsid w:val="00F3024D"/>
    <w:rsid w:val="00F5453E"/>
    <w:rsid w:val="00F81273"/>
    <w:rsid w:val="00FB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8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2014-03-24T08:26:00Z</cp:lastPrinted>
  <dcterms:created xsi:type="dcterms:W3CDTF">2018-03-05T11:43:00Z</dcterms:created>
  <dcterms:modified xsi:type="dcterms:W3CDTF">2018-03-05T11:44:00Z</dcterms:modified>
</cp:coreProperties>
</file>